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intelligence2.xml" ContentType="application/vnd.ms-office.intelligence2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xmlns:a="http://schemas.openxmlformats.org/drawingml/2006/main" xmlns:pic="http://schemas.openxmlformats.org/drawingml/2006/picture" xmlns:a14="http://schemas.microsoft.com/office/drawing/2010/main" mc:Ignorable="w14 wp14">
  <w:body>
    <w:p w:rsidR="6BFDE249" w:rsidP="6BFDE249" w:rsidRDefault="6BFDE249" w14:paraId="29A15FB7" w14:textId="0F1BAFC0">
      <w:pPr>
        <w:pStyle w:val="Default"/>
        <w:spacing w:before="0" w:after="322" w:line="240" w:lineRule="auto"/>
        <w:jc w:val="center"/>
        <w:rPr>
          <w:b w:val="1"/>
          <w:bCs w:val="1"/>
          <w:sz w:val="52"/>
          <w:szCs w:val="52"/>
          <w:rtl w:val="0"/>
          <w:lang w:val="en-US"/>
        </w:rPr>
      </w:pPr>
      <w:r>
        <w:drawing>
          <wp:inline wp14:editId="5CA4CEE6" wp14:anchorId="089D0BE3">
            <wp:extent cx="5759450" cy="5835650"/>
            <wp:effectExtent l="0" t="0" r="0" b="0"/>
            <wp:docPr id="132131286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21312862" name="Picture 1321312862"/>
                    <pic:cNvPicPr/>
                  </pic:nvPicPr>
                  <pic:blipFill>
                    <a:blip xmlns:r="http://schemas.openxmlformats.org/officeDocument/2006/relationships" r:embed="rId3370818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54297735" wp14:textId="2F998F1C">
      <w:pPr>
        <w:pStyle w:val="Default"/>
        <w:suppressAutoHyphens w:val="1"/>
        <w:spacing w:before="0" w:after="322" w:line="240" w:lineRule="auto"/>
        <w:jc w:val="center"/>
        <w:rPr>
          <w:b w:val="0"/>
          <w:bCs w:val="0"/>
          <w:sz w:val="52"/>
          <w:szCs w:val="52"/>
        </w:rPr>
      </w:pPr>
      <w:r>
        <w:rPr>
          <w:b w:val="1"/>
          <w:bCs w:val="1"/>
          <w:sz w:val="52"/>
          <w:szCs w:val="52"/>
          <w:lang w:val="en-US"/>
        </w:rPr>
        <w:t xml:space="preserve">Bold Vibes: Health </w:t>
      </w:r>
      <w:r w:rsidRPr="6BFDE249" w:rsidR="6BFDE249">
        <w:rPr>
          <w:b w:val="1"/>
          <w:bCs w:val="1"/>
          <w:sz w:val="52"/>
          <w:szCs w:val="52"/>
          <w:lang w:val="en-US"/>
        </w:rPr>
        <w:t>and</w:t>
      </w:r>
      <w:r w:rsidRPr="6BFDE249" w:rsidR="6BFDE249">
        <w:rPr>
          <w:b w:val="1"/>
          <w:bCs w:val="1"/>
          <w:sz w:val="52"/>
          <w:szCs w:val="52"/>
        </w:rPr>
        <w:t xml:space="preserve"> Safety Policy</w:t>
      </w:r>
    </w:p>
    <w:p xmlns:wp14="http://schemas.microsoft.com/office/word/2010/wordml" w14:paraId="672A6659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E19298E" wp14:textId="37BBD5A9">
      <w:pPr>
        <w:pStyle w:val="Default"/>
        <w:suppressAutoHyphens w:val="1"/>
        <w:spacing w:before="0" w:after="385" w:line="240" w:lineRule="auto"/>
        <w:jc w:val="center"/>
        <w:rPr>
          <w:rFonts w:ascii="Arial" w:hAnsi="Arial" w:eastAsia="Arial" w:cs="Arial"/>
          <w:b w:val="1"/>
          <w:bCs w:val="1"/>
          <w:outline w:val="0"/>
          <w:color w:val="545454"/>
          <w:sz w:val="33"/>
          <w:szCs w:val="33"/>
          <w14:textFill>
            <w14:solidFill>
              <w14:srgbClr w14:val="555555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545454"/>
          <w:sz w:val="33"/>
          <w:szCs w:val="33"/>
          <w:lang w:val="en-US"/>
          <w14:textFill>
            <w14:solidFill>
              <w14:srgbClr w14:val="555555"/>
            </w14:solidFill>
          </w14:textFill>
        </w:rPr>
        <w:t>Last reviewed: 5</w:t>
      </w:r>
      <w:r w:rsidRPr="6BFDE249" w:rsidR="6BFDE249">
        <w:rPr>
          <w:rFonts w:ascii="Arial" w:hAnsi="Arial"/>
          <w:b w:val="1"/>
          <w:bCs w:val="1"/>
          <w:color w:val="545454"/>
          <w:sz w:val="33"/>
          <w:szCs w:val="33"/>
          <w:vertAlign w:val="superscript"/>
          <w:lang w:val="en-US"/>
        </w:rPr>
        <w:t>th</w:t>
      </w:r>
      <w:r w:rsidRPr="6BFDE249" w:rsidR="6BFDE249">
        <w:rPr>
          <w:rFonts w:ascii="Arial" w:hAnsi="Arial"/>
          <w:b w:val="1"/>
          <w:bCs w:val="1"/>
          <w:color w:val="545454"/>
          <w:sz w:val="33"/>
          <w:szCs w:val="33"/>
          <w:vertAlign w:val="superscript"/>
          <w:lang w:val="en-US"/>
        </w:rPr>
        <w:t xml:space="preserve"> </w:t>
      </w:r>
      <w:r w:rsidRPr="6BFDE249" w:rsidR="6BFDE249">
        <w:rPr>
          <w:rFonts w:ascii="Arial" w:hAnsi="Arial"/>
          <w:b w:val="1"/>
          <w:bCs w:val="1"/>
          <w:color w:val="545454"/>
          <w:sz w:val="33"/>
          <w:szCs w:val="33"/>
          <w:lang w:val="en-US"/>
        </w:rPr>
        <w:t>June 2026</w:t>
      </w:r>
    </w:p>
    <w:p xmlns:wp14="http://schemas.microsoft.com/office/word/2010/wordml" w14:paraId="0A37501D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5DAB6C7B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02EB378F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30"/>
          <w:szCs w:val="30"/>
        </w:rPr>
      </w:pPr>
    </w:p>
    <w:p w:rsidR="6BFDE249" w:rsidP="6BFDE249" w:rsidRDefault="6BFDE249" w14:paraId="2A45FD3B" w14:textId="5524009B">
      <w:pPr>
        <w:pStyle w:val="Default"/>
        <w:spacing w:before="0" w:after="298" w:line="240" w:lineRule="auto"/>
        <w:jc w:val="left"/>
        <w:rPr>
          <w:b w:val="1"/>
          <w:bCs w:val="1"/>
          <w:sz w:val="30"/>
          <w:szCs w:val="30"/>
          <w:rtl w:val="0"/>
          <w:lang w:val="en-US"/>
        </w:rPr>
      </w:pPr>
    </w:p>
    <w:p xmlns:wp14="http://schemas.microsoft.com/office/word/2010/wordml" w14:paraId="5D3C3BA5" wp14:textId="7ACA5B05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 w:rsidRPr="6BFDE249" w:rsidR="6BFDE249">
        <w:rPr>
          <w:b w:val="1"/>
          <w:bCs w:val="1"/>
          <w:sz w:val="30"/>
          <w:szCs w:val="30"/>
          <w:lang w:val="en-US"/>
        </w:rPr>
        <w:t>1. Statement of Intent</w:t>
      </w:r>
    </w:p>
    <w:p xmlns:wp14="http://schemas.microsoft.com/office/word/2010/wordml" w14:paraId="1B38716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It is the policy of Bold Vibes to provide and maintain safe and healthy conditions for all children, young people, </w:t>
      </w:r>
      <w:r>
        <w:rPr>
          <w:sz w:val="26"/>
          <w:szCs w:val="26"/>
          <w:rtl w:val="0"/>
          <w:lang w:val="en-US"/>
        </w:rPr>
        <w:t xml:space="preserve">adults, </w:t>
      </w:r>
      <w:r>
        <w:rPr>
          <w:sz w:val="26"/>
          <w:szCs w:val="26"/>
          <w:rtl w:val="0"/>
          <w:lang w:val="en-US"/>
        </w:rPr>
        <w:t xml:space="preserve">families, volunteers, </w:t>
      </w:r>
      <w:r>
        <w:rPr>
          <w:sz w:val="26"/>
          <w:szCs w:val="26"/>
          <w:rtl w:val="0"/>
          <w:lang w:val="en-US"/>
        </w:rPr>
        <w:t xml:space="preserve">trustees </w:t>
      </w:r>
      <w:r>
        <w:rPr>
          <w:sz w:val="26"/>
          <w:szCs w:val="26"/>
          <w:rtl w:val="0"/>
          <w:lang w:val="en-US"/>
        </w:rPr>
        <w:t>and anyone affected by our activities.</w:t>
      </w:r>
    </w:p>
    <w:p xmlns:wp14="http://schemas.microsoft.com/office/word/2010/wordml" w14:paraId="5502B50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are committed to:</w:t>
      </w:r>
    </w:p>
    <w:p xmlns:wp14="http://schemas.microsoft.com/office/word/2010/wordml" w14:paraId="300788A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Providing a safe and supportive environment at all events</w:t>
      </w:r>
    </w:p>
    <w:p xmlns:wp14="http://schemas.microsoft.com/office/word/2010/wordml" w14:paraId="397806E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Minimising risks while enabling meaningful and enjoyable experiences</w:t>
      </w:r>
    </w:p>
    <w:p xmlns:wp14="http://schemas.microsoft.com/office/word/2010/wordml" w14:paraId="7D74E0D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Protecting the wellbeing of </w:t>
      </w:r>
      <w:r>
        <w:rPr>
          <w:sz w:val="26"/>
          <w:szCs w:val="26"/>
          <w:rtl w:val="0"/>
          <w:lang w:val="en-US"/>
        </w:rPr>
        <w:t>individuals</w:t>
      </w:r>
      <w:r>
        <w:rPr>
          <w:sz w:val="26"/>
          <w:szCs w:val="26"/>
          <w:rtl w:val="0"/>
          <w:lang w:val="en-US"/>
        </w:rPr>
        <w:t xml:space="preserve"> with profound </w:t>
      </w:r>
      <w:r>
        <w:rPr>
          <w:sz w:val="26"/>
          <w:szCs w:val="26"/>
          <w:rtl w:val="0"/>
          <w:lang w:val="en-US"/>
        </w:rPr>
        <w:t xml:space="preserve">and multiple </w:t>
      </w:r>
      <w:r>
        <w:rPr>
          <w:sz w:val="26"/>
          <w:szCs w:val="26"/>
          <w:rtl w:val="0"/>
          <w:lang w:val="en-US"/>
        </w:rPr>
        <w:t>learning disabilities (PMLD) and their families</w:t>
      </w:r>
      <w:r>
        <w:rPr>
          <w:sz w:val="26"/>
          <w:szCs w:val="26"/>
          <w:rtl w:val="0"/>
          <w:lang w:val="en-US"/>
        </w:rPr>
        <w:t>/carers</w:t>
      </w:r>
    </w:p>
    <w:p xmlns:wp14="http://schemas.microsoft.com/office/word/2010/wordml" w14:paraId="40BCA65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Ensuring all volunteers understand their role in keeping everyone safe</w:t>
      </w:r>
    </w:p>
    <w:p xmlns:wp14="http://schemas.microsoft.com/office/word/2010/wordml" w14:paraId="60061E4C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4A0B258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2. Responsibility</w:t>
      </w:r>
    </w:p>
    <w:p xmlns:wp14="http://schemas.microsoft.com/office/word/2010/wordml" w14:paraId="02F85B4C" wp14:textId="4037073B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6BFDE249" w:rsidR="6BFDE249">
        <w:rPr>
          <w:sz w:val="26"/>
          <w:szCs w:val="26"/>
          <w:lang w:val="en-US"/>
        </w:rPr>
        <w:t>Overall and final responsibility for health and safety at Bold Vibes lies with the team</w:t>
      </w:r>
      <w:r w:rsidRPr="6BFDE249" w:rsidR="6BFDE249">
        <w:rPr>
          <w:sz w:val="26"/>
          <w:szCs w:val="26"/>
          <w:lang w:val="en-US"/>
        </w:rPr>
        <w:t xml:space="preserve"> </w:t>
      </w:r>
      <w:r w:rsidRPr="6BFDE249" w:rsidR="6BFDE249">
        <w:rPr>
          <w:sz w:val="26"/>
          <w:szCs w:val="26"/>
          <w:lang w:val="en-US"/>
        </w:rPr>
        <w:t>leading</w:t>
      </w:r>
      <w:r w:rsidRPr="6BFDE249" w:rsidR="6BFDE249">
        <w:rPr>
          <w:sz w:val="26"/>
          <w:szCs w:val="26"/>
          <w:lang w:val="en-US"/>
        </w:rPr>
        <w:t xml:space="preserve"> with oversight by trustees.</w:t>
      </w:r>
    </w:p>
    <w:p xmlns:wp14="http://schemas.microsoft.com/office/word/2010/wordml" w14:paraId="1585512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For each event or activity:</w:t>
      </w:r>
    </w:p>
    <w:p xmlns:wp14="http://schemas.microsoft.com/office/word/2010/wordml" w14:paraId="6720A71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>Responsibility will be delegated to a named Lead Volunteer/Event Lead</w:t>
      </w:r>
    </w:p>
    <w:p xmlns:wp14="http://schemas.microsoft.com/office/word/2010/wordml" w14:paraId="0D47982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Their name will be recorded on the </w:t>
      </w:r>
      <w:r>
        <w:rPr>
          <w:b w:val="1"/>
          <w:bCs w:val="1"/>
          <w:sz w:val="26"/>
          <w:szCs w:val="26"/>
          <w:rtl w:val="0"/>
        </w:rPr>
        <w:t>r</w:t>
      </w:r>
      <w:r>
        <w:rPr>
          <w:sz w:val="26"/>
          <w:szCs w:val="26"/>
          <w:rtl w:val="0"/>
          <w:lang w:val="en-US"/>
        </w:rPr>
        <w:t>elevant risk assessment</w:t>
      </w:r>
    </w:p>
    <w:p xmlns:wp14="http://schemas.microsoft.com/office/word/2010/wordml" w14:paraId="3C6F3A0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All volunteers will be informed of who is responsible for health and safety</w:t>
      </w:r>
    </w:p>
    <w:p xmlns:wp14="http://schemas.microsoft.com/office/word/2010/wordml" w14:paraId="44EAFD9C" wp14:textId="77777777">
      <w:pPr>
        <w:pStyle w:val="Default"/>
        <w:suppressAutoHyphens w:val="1"/>
        <w:spacing w:before="0" w:after="280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28CF4E71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Lead Volunteer Responsibilities</w:t>
      </w:r>
    </w:p>
    <w:p xmlns:wp14="http://schemas.microsoft.com/office/word/2010/wordml" w14:paraId="06D2C77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Ensure this policy is followed</w:t>
      </w:r>
    </w:p>
    <w:p xmlns:wp14="http://schemas.microsoft.com/office/word/2010/wordml" w14:paraId="38F57BD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Oversee safety at the event</w:t>
      </w:r>
    </w:p>
    <w:p xmlns:wp14="http://schemas.microsoft.com/office/word/2010/wordml" w14:paraId="64167BB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Respond to incidents and emergencies</w:t>
      </w:r>
    </w:p>
    <w:p xmlns:wp14="http://schemas.microsoft.com/office/word/2010/wordml" w14:paraId="4EC7A27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Ensure volunteers understand safety procedures</w:t>
      </w:r>
    </w:p>
    <w:p xmlns:wp14="http://schemas.microsoft.com/office/word/2010/wordml" w14:paraId="4B94D5A5" wp14:textId="77777777">
      <w:pPr>
        <w:pStyle w:val="Default"/>
        <w:suppressAutoHyphens w:val="1"/>
        <w:spacing w:before="0" w:after="280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7DC7357D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All Volunteers Must</w:t>
      </w:r>
    </w:p>
    <w:p xmlns:wp14="http://schemas.microsoft.com/office/word/2010/wordml" w14:paraId="393ACC7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Take reasonable care of their own and others</w:t>
      </w:r>
      <w:r>
        <w:rPr>
          <w:sz w:val="26"/>
          <w:szCs w:val="26"/>
          <w:rtl w:val="1"/>
        </w:rPr>
        <w:t xml:space="preserve">’ </w:t>
      </w:r>
      <w:r>
        <w:rPr>
          <w:sz w:val="26"/>
          <w:szCs w:val="26"/>
          <w:rtl w:val="0"/>
          <w:lang w:val="en-US"/>
        </w:rPr>
        <w:t>safety</w:t>
      </w:r>
    </w:p>
    <w:p xmlns:wp14="http://schemas.microsoft.com/office/word/2010/wordml" w14:paraId="5D3E5CC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Follow instructions and guidance</w:t>
      </w:r>
    </w:p>
    <w:p xmlns:wp14="http://schemas.microsoft.com/office/word/2010/wordml" w14:paraId="13A203A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Use equipment safely</w:t>
      </w:r>
    </w:p>
    <w:p xmlns:wp14="http://schemas.microsoft.com/office/word/2010/wordml" w14:paraId="21D12B04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Report hazards, accidents, or concerns immediately</w:t>
      </w:r>
    </w:p>
    <w:p xmlns:wp14="http://schemas.microsoft.com/office/word/2010/wordml" w14:paraId="729CA66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Not interfere with anything provided for safety</w:t>
      </w:r>
    </w:p>
    <w:p xmlns:wp14="http://schemas.microsoft.com/office/word/2010/wordml" w14:paraId="3DEEC669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45BFC24F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de-DE"/>
        </w:rPr>
        <w:t>3. General Arrangements</w:t>
      </w:r>
    </w:p>
    <w:p xmlns:wp14="http://schemas.microsoft.com/office/word/2010/wordml" w14:paraId="3FE0CB92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Bold Vibes delivers inclusive activities and events for </w:t>
      </w:r>
      <w:r>
        <w:rPr>
          <w:sz w:val="26"/>
          <w:szCs w:val="26"/>
          <w:rtl w:val="0"/>
          <w:lang w:val="en-US"/>
        </w:rPr>
        <w:t>individuals</w:t>
      </w:r>
      <w:r>
        <w:rPr>
          <w:sz w:val="26"/>
          <w:szCs w:val="26"/>
          <w:rtl w:val="0"/>
          <w:lang w:val="en-US"/>
        </w:rPr>
        <w:t xml:space="preserve"> with PMLD and their families</w:t>
      </w:r>
      <w:r>
        <w:rPr>
          <w:sz w:val="26"/>
          <w:szCs w:val="26"/>
          <w:rtl w:val="0"/>
          <w:lang w:val="en-US"/>
        </w:rPr>
        <w:t>/carers.</w:t>
      </w:r>
    </w:p>
    <w:p xmlns:wp14="http://schemas.microsoft.com/office/word/2010/wordml" w14:paraId="21AEF727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To ensure safety:</w:t>
      </w:r>
    </w:p>
    <w:p xmlns:wp14="http://schemas.microsoft.com/office/word/2010/wordml" w14:paraId="58C1DD33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>A risk assessment will be carried out before all events and activities</w:t>
      </w:r>
    </w:p>
    <w:p xmlns:wp14="http://schemas.microsoft.com/office/word/2010/wordml" w14:paraId="2603CCD7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This will include consideration of:</w:t>
      </w:r>
    </w:p>
    <w:p xmlns:wp14="http://schemas.microsoft.com/office/word/2010/wordml" w14:paraId="73C2FB78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fr-FR"/>
        </w:rPr>
      </w:pPr>
      <w:r>
        <w:rPr>
          <w:sz w:val="26"/>
          <w:szCs w:val="26"/>
          <w:rtl w:val="0"/>
          <w:lang w:val="fr-FR"/>
        </w:rPr>
        <w:t>Venue</w:t>
      </w:r>
    </w:p>
    <w:p xmlns:wp14="http://schemas.microsoft.com/office/word/2010/wordml" w14:paraId="160B2EEB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Equipment</w:t>
      </w:r>
    </w:p>
    <w:p xmlns:wp14="http://schemas.microsoft.com/office/word/2010/wordml" w14:paraId="1BFD96D1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Activities</w:t>
      </w:r>
    </w:p>
    <w:p xmlns:wp14="http://schemas.microsoft.com/office/word/2010/wordml" w14:paraId="4D0A98BA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Volunteers</w:t>
      </w:r>
    </w:p>
    <w:p xmlns:wp14="http://schemas.microsoft.com/office/word/2010/wordml" w14:paraId="2115A97E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nl-NL"/>
        </w:rPr>
      </w:pPr>
      <w:r>
        <w:rPr>
          <w:sz w:val="26"/>
          <w:szCs w:val="26"/>
          <w:rtl w:val="0"/>
          <w:lang w:val="nl-NL"/>
        </w:rPr>
        <w:t>Attendees</w:t>
      </w:r>
    </w:p>
    <w:p xmlns:wp14="http://schemas.microsoft.com/office/word/2010/wordml" w14:paraId="31AAE9C3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Appropriate measures will be put in place to reduce risks</w:t>
      </w:r>
    </w:p>
    <w:p xmlns:wp14="http://schemas.microsoft.com/office/word/2010/wordml" w14:paraId="3656B9AB" wp14:textId="77777777">
      <w:pPr>
        <w:pStyle w:val="Default"/>
        <w:suppressAutoHyphens w:val="1"/>
        <w:spacing w:before="0" w:after="240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4EB4EA40" wp14:textId="77777777">
      <w:pPr>
        <w:pStyle w:val="Default"/>
        <w:suppressAutoHyphens w:val="1"/>
        <w:spacing w:before="0" w:after="240" w:line="240" w:lineRule="auto"/>
        <w:jc w:val="lef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  <w:rtl w:val="0"/>
          <w:lang w:val="en-US"/>
        </w:rPr>
        <w:t xml:space="preserve">For </w:t>
      </w:r>
      <w:r>
        <w:rPr>
          <w:b w:val="1"/>
          <w:bCs w:val="1"/>
          <w:sz w:val="26"/>
          <w:szCs w:val="26"/>
          <w:rtl w:val="0"/>
        </w:rPr>
        <w:t>r</w:t>
      </w:r>
      <w:r>
        <w:rPr>
          <w:b w:val="0"/>
          <w:bCs w:val="0"/>
          <w:sz w:val="26"/>
          <w:szCs w:val="26"/>
          <w:rtl w:val="0"/>
          <w:lang w:val="en-US"/>
        </w:rPr>
        <w:t>egular events or venues:</w:t>
      </w:r>
    </w:p>
    <w:p xmlns:wp14="http://schemas.microsoft.com/office/word/2010/wordml" w14:paraId="39451314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 general risk assessment will be completed</w:t>
      </w:r>
    </w:p>
    <w:p xmlns:wp14="http://schemas.microsoft.com/office/word/2010/wordml" w14:paraId="60D6C4F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Reviewed at least annually or sooner if needed</w:t>
      </w:r>
    </w:p>
    <w:p xmlns:wp14="http://schemas.microsoft.com/office/word/2010/wordml" w14:paraId="45FB0818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279423A5" wp14:textId="544CF738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 w:rsidRPr="6BFDE249" w:rsidR="6BFDE249">
        <w:rPr>
          <w:b w:val="1"/>
          <w:bCs w:val="1"/>
          <w:sz w:val="30"/>
          <w:szCs w:val="30"/>
          <w:lang w:val="it-IT"/>
        </w:rPr>
        <w:t>4. Risk Assessment</w:t>
      </w:r>
    </w:p>
    <w:p xmlns:wp14="http://schemas.microsoft.com/office/word/2010/wordml" w14:paraId="071C6A3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Risk assessments must be completed by the person organising the activity</w:t>
      </w:r>
    </w:p>
    <w:p xmlns:wp14="http://schemas.microsoft.com/office/word/2010/wordml" w14:paraId="723CCB3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All volunteers must follow the control measures identified</w:t>
      </w:r>
    </w:p>
    <w:p xmlns:wp14="http://schemas.microsoft.com/office/word/2010/wordml" w14:paraId="4088CE1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Risk assessments will be reviewed regularly and updated as needed</w:t>
      </w:r>
    </w:p>
    <w:p xmlns:wp14="http://schemas.microsoft.com/office/word/2010/wordml" w14:paraId="049F31CB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476DB808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5. First Aid and Accidents</w:t>
      </w:r>
    </w:p>
    <w:p xmlns:wp14="http://schemas.microsoft.com/office/word/2010/wordml" w14:paraId="321CC23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>A first aid kit will be available at all events</w:t>
      </w:r>
    </w:p>
    <w:p xmlns:wp14="http://schemas.microsoft.com/office/word/2010/wordml" w14:paraId="5DACA20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 designated person will be responsible for first aid</w:t>
      </w:r>
    </w:p>
    <w:p xmlns:wp14="http://schemas.microsoft.com/office/word/2010/wordml" w14:paraId="0F93E1A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Emergency services will be contacted when required</w:t>
      </w:r>
    </w:p>
    <w:p xmlns:wp14="http://schemas.microsoft.com/office/word/2010/wordml" w14:paraId="5312826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4C1DE684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All accidents:</w:t>
      </w:r>
    </w:p>
    <w:p xmlns:wp14="http://schemas.microsoft.com/office/word/2010/wordml" w14:paraId="67BFA30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>Must be recorded using the Incident</w:t>
      </w:r>
      <w:r>
        <w:rPr>
          <w:b w:val="0"/>
          <w:bCs w:val="0"/>
          <w:sz w:val="26"/>
          <w:szCs w:val="26"/>
          <w:rtl w:val="0"/>
          <w:lang w:val="en-US"/>
        </w:rPr>
        <w:t>/</w:t>
      </w:r>
      <w:r>
        <w:rPr>
          <w:b w:val="0"/>
          <w:bCs w:val="0"/>
          <w:sz w:val="26"/>
          <w:szCs w:val="26"/>
          <w:rtl w:val="0"/>
          <w:lang w:val="en-US"/>
        </w:rPr>
        <w:t>Accident Report Form</w:t>
      </w:r>
    </w:p>
    <w:p xmlns:wp14="http://schemas.microsoft.com/office/word/2010/wordml" w14:paraId="2C9C721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Will be reviewed to improve safety</w:t>
      </w:r>
    </w:p>
    <w:p xmlns:wp14="http://schemas.microsoft.com/office/word/2010/wordml" w14:paraId="62486C0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C390D2A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6. Fire &amp; Emergency Procedures</w:t>
      </w:r>
    </w:p>
    <w:p xmlns:wp14="http://schemas.microsoft.com/office/word/2010/wordml" w14:paraId="0C0162BA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Volunteers will be made aware of:</w:t>
      </w:r>
    </w:p>
    <w:p xmlns:wp14="http://schemas.microsoft.com/office/word/2010/wordml" w14:paraId="6CCE465E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fr-FR"/>
        </w:rPr>
      </w:pPr>
      <w:r>
        <w:rPr>
          <w:sz w:val="26"/>
          <w:szCs w:val="26"/>
          <w:rtl w:val="0"/>
          <w:lang w:val="fr-FR"/>
        </w:rPr>
        <w:t>Fire exits</w:t>
      </w:r>
    </w:p>
    <w:p xmlns:wp14="http://schemas.microsoft.com/office/word/2010/wordml" w14:paraId="3F7269DD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Assembly points</w:t>
      </w:r>
    </w:p>
    <w:p xmlns:wp14="http://schemas.microsoft.com/office/word/2010/wordml" w14:paraId="4101652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5419436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In an emergency:</w:t>
      </w:r>
    </w:p>
    <w:p xmlns:wp14="http://schemas.microsoft.com/office/word/2010/wordml" w14:paraId="14C7044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Remain calm</w:t>
      </w:r>
    </w:p>
    <w:p xmlns:wp14="http://schemas.microsoft.com/office/word/2010/wordml" w14:paraId="3F79A1C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Follow instructions from the Lead Volunteer</w:t>
      </w:r>
    </w:p>
    <w:p xmlns:wp14="http://schemas.microsoft.com/office/word/2010/wordml" w14:paraId="63B66AE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Evacuate safely if required</w:t>
      </w:r>
    </w:p>
    <w:p xmlns:wp14="http://schemas.microsoft.com/office/word/2010/wordml" w14:paraId="4B99056E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061E525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it-IT"/>
        </w:rPr>
        <w:t>7. Supervision</w:t>
      </w:r>
    </w:p>
    <w:p xmlns:wp14="http://schemas.microsoft.com/office/word/2010/wordml" w14:paraId="1D0EEDDD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No volunteer will run an event or activity alone</w:t>
      </w:r>
    </w:p>
    <w:p xmlns:wp14="http://schemas.microsoft.com/office/word/2010/wordml" w14:paraId="017CA6AE" wp14:textId="56882EDF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 w:rsidRPr="6BFDE249" w:rsidR="6BFDE249">
        <w:rPr>
          <w:b w:val="0"/>
          <w:bCs w:val="0"/>
          <w:sz w:val="26"/>
          <w:szCs w:val="26"/>
          <w:lang w:val="en-US"/>
        </w:rPr>
        <w:t xml:space="preserve">A minimum of two volunteers must </w:t>
      </w:r>
      <w:r w:rsidRPr="6BFDE249" w:rsidR="6BFDE249">
        <w:rPr>
          <w:b w:val="0"/>
          <w:bCs w:val="0"/>
          <w:sz w:val="26"/>
          <w:szCs w:val="26"/>
          <w:lang w:val="en-US"/>
        </w:rPr>
        <w:t>always be present</w:t>
      </w:r>
    </w:p>
    <w:p xmlns:wp14="http://schemas.microsoft.com/office/word/2010/wordml" w14:paraId="5088FA3B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At least two volunteers must remain until:</w:t>
      </w:r>
    </w:p>
    <w:p xmlns:wp14="http://schemas.microsoft.com/office/word/2010/wordml" w14:paraId="53F23E39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The event has finished</w:t>
      </w:r>
    </w:p>
    <w:p xmlns:wp14="http://schemas.microsoft.com/office/word/2010/wordml" w14:paraId="7D1FD64B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All attendees have left safely</w:t>
      </w:r>
    </w:p>
    <w:p xmlns:wp14="http://schemas.microsoft.com/office/word/2010/wordml" w14:paraId="1299C43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064ABD5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Parents/carers remain responsible for their children</w:t>
      </w:r>
      <w:r>
        <w:rPr>
          <w:sz w:val="26"/>
          <w:szCs w:val="26"/>
          <w:rtl w:val="0"/>
          <w:lang w:val="en-US"/>
        </w:rPr>
        <w:t>, young people and vulnerable adults</w:t>
      </w:r>
      <w:r>
        <w:rPr>
          <w:sz w:val="26"/>
          <w:szCs w:val="26"/>
          <w:rtl w:val="0"/>
          <w:lang w:val="en-US"/>
        </w:rPr>
        <w:t xml:space="preserve"> at all times.</w:t>
      </w:r>
    </w:p>
    <w:p xmlns:wp14="http://schemas.microsoft.com/office/word/2010/wordml" w14:paraId="4DDBEF00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85396A1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8. Equipment &amp; Environment</w:t>
      </w:r>
    </w:p>
    <w:p xmlns:wp14="http://schemas.microsoft.com/office/word/2010/wordml" w14:paraId="7A6E7E3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Equipment must be checked before use</w:t>
      </w:r>
    </w:p>
    <w:p xmlns:wp14="http://schemas.microsoft.com/office/word/2010/wordml" w14:paraId="46BA8E7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Unsafe or damaged equipment must not be used</w:t>
      </w:r>
    </w:p>
    <w:p xmlns:wp14="http://schemas.microsoft.com/office/word/2010/wordml" w14:paraId="0E15167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Spaces should be kept tidy and free from hazards</w:t>
      </w:r>
    </w:p>
    <w:p xmlns:wp14="http://schemas.microsoft.com/office/word/2010/wordml" w14:paraId="3461D779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4BACD250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9. Training &amp; Competence</w:t>
      </w:r>
    </w:p>
    <w:p xmlns:wp14="http://schemas.microsoft.com/office/word/2010/wordml" w14:paraId="2A1830BE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will:</w:t>
      </w:r>
    </w:p>
    <w:p xmlns:wp14="http://schemas.microsoft.com/office/word/2010/wordml" w14:paraId="3A84352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Provide appropriate guidance and training</w:t>
      </w:r>
    </w:p>
    <w:p xmlns:wp14="http://schemas.microsoft.com/office/word/2010/wordml" w14:paraId="3A7F999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Ensure volunteers understand their responsibilities</w:t>
      </w:r>
    </w:p>
    <w:p xmlns:wp14="http://schemas.microsoft.com/office/word/2010/wordml" w14:paraId="3CF2D8B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1973D6F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Volunteers must:</w:t>
      </w:r>
    </w:p>
    <w:p xmlns:wp14="http://schemas.microsoft.com/office/word/2010/wordml" w14:paraId="3A75DCA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Only carry out tasks they feel competent to do</w:t>
      </w:r>
    </w:p>
    <w:p xmlns:wp14="http://schemas.microsoft.com/office/word/2010/wordml" w14:paraId="2B32088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Ask for support where needed</w:t>
      </w:r>
    </w:p>
    <w:p xmlns:wp14="http://schemas.microsoft.com/office/word/2010/wordml" w14:paraId="0FB78278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7C6E37D5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10. Safeguarding &amp; Welfare</w:t>
      </w:r>
    </w:p>
    <w:p xmlns:wp14="http://schemas.microsoft.com/office/word/2010/wordml" w14:paraId="2C47FF4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welfare of children</w:t>
      </w:r>
      <w:r>
        <w:rPr>
          <w:sz w:val="26"/>
          <w:szCs w:val="26"/>
          <w:rtl w:val="0"/>
          <w:lang w:val="en-US"/>
        </w:rPr>
        <w:t xml:space="preserve">, </w:t>
      </w:r>
      <w:r>
        <w:rPr>
          <w:sz w:val="26"/>
          <w:szCs w:val="26"/>
          <w:rtl w:val="0"/>
          <w:lang w:val="en-US"/>
        </w:rPr>
        <w:t xml:space="preserve">young people </w:t>
      </w:r>
      <w:r>
        <w:rPr>
          <w:sz w:val="26"/>
          <w:szCs w:val="26"/>
          <w:rtl w:val="0"/>
          <w:lang w:val="en-US"/>
        </w:rPr>
        <w:t xml:space="preserve">and vulnerable adults </w:t>
      </w:r>
      <w:r>
        <w:rPr>
          <w:sz w:val="26"/>
          <w:szCs w:val="26"/>
          <w:rtl w:val="0"/>
          <w:lang w:val="en-US"/>
        </w:rPr>
        <w:t>is central to all activities.</w:t>
      </w:r>
    </w:p>
    <w:p xmlns:wp14="http://schemas.microsoft.com/office/word/2010/wordml" w14:paraId="64764CD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Safeguarding procedures must always be followed</w:t>
      </w:r>
    </w:p>
    <w:p xmlns:wp14="http://schemas.microsoft.com/office/word/2010/wordml" w14:paraId="05C9471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Any concerns must be reported immediately</w:t>
      </w:r>
    </w:p>
    <w:p xmlns:wp14="http://schemas.microsoft.com/office/word/2010/wordml" w14:paraId="48C06807" wp14:textId="23241B6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6BFDE249" w:rsidR="6BFDE249">
        <w:rPr>
          <w:sz w:val="26"/>
          <w:szCs w:val="26"/>
          <w:lang w:val="en-US"/>
        </w:rPr>
        <w:t xml:space="preserve">Health and safety </w:t>
      </w:r>
      <w:r w:rsidRPr="6BFDE249" w:rsidR="6BFDE249">
        <w:rPr>
          <w:sz w:val="26"/>
          <w:szCs w:val="26"/>
          <w:lang w:val="en-US"/>
        </w:rPr>
        <w:t>work</w:t>
      </w:r>
      <w:r w:rsidRPr="6BFDE249" w:rsidR="6BFDE249">
        <w:rPr>
          <w:sz w:val="26"/>
          <w:szCs w:val="26"/>
          <w:lang w:val="en-US"/>
        </w:rPr>
        <w:t xml:space="preserve"> alongside safeguarding to protect all participants</w:t>
      </w:r>
    </w:p>
    <w:p xmlns:wp14="http://schemas.microsoft.com/office/word/2010/wordml" w14:paraId="1FC3994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24FC1E7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11. Behaviour &amp; Managing Risk</w:t>
      </w:r>
    </w:p>
    <w:p xmlns:wp14="http://schemas.microsoft.com/office/word/2010/wordml" w14:paraId="1918D064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promotes a safe and respectful environment.</w:t>
      </w:r>
    </w:p>
    <w:p xmlns:wp14="http://schemas.microsoft.com/office/word/2010/wordml" w14:paraId="61E5F3BF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Unsafe, aggressive, or harmful behaviour may result in individuals being asked to leave</w:t>
      </w:r>
    </w:p>
    <w:p xmlns:wp14="http://schemas.microsoft.com/office/word/2010/wordml" w14:paraId="41079B07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We aim to reduce unnecessary risks while recognising that:</w:t>
      </w:r>
    </w:p>
    <w:p xmlns:wp14="http://schemas.microsoft.com/office/word/2010/wordml" w14:paraId="760E6B8E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Some activities involve managed risk</w:t>
      </w:r>
    </w:p>
    <w:p xmlns:wp14="http://schemas.microsoft.com/office/word/2010/wordml" w14:paraId="1448A725" wp14:textId="77777777">
      <w:pPr>
        <w:pStyle w:val="Default"/>
        <w:numPr>
          <w:ilvl w:val="1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Experiencing and understanding risk can support development</w:t>
      </w:r>
    </w:p>
    <w:p xmlns:wp14="http://schemas.microsoft.com/office/word/2010/wordml" w14:paraId="7477BE6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will:</w:t>
      </w:r>
    </w:p>
    <w:p xmlns:wp14="http://schemas.microsoft.com/office/word/2010/wordml" w14:paraId="61F9E5C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Avoid high-risk situations</w:t>
      </w:r>
    </w:p>
    <w:p xmlns:wp14="http://schemas.microsoft.com/office/word/2010/wordml" w14:paraId="10658EB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Provide appropriate supervision and support</w:t>
      </w:r>
    </w:p>
    <w:p xmlns:wp14="http://schemas.microsoft.com/office/word/2010/wordml" w14:paraId="0562CB0E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2468B349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12. Insurance</w:t>
      </w:r>
    </w:p>
    <w:p xmlns:wp14="http://schemas.microsoft.com/office/word/2010/wordml" w14:paraId="4D956343" wp14:textId="0E2634C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6BFDE249" w:rsidR="6BFDE249">
        <w:rPr>
          <w:sz w:val="26"/>
          <w:szCs w:val="26"/>
          <w:lang w:val="en-US"/>
        </w:rPr>
        <w:t xml:space="preserve">Bold Vibes holds </w:t>
      </w:r>
      <w:r w:rsidRPr="6BFDE249" w:rsidR="6BFDE249">
        <w:rPr>
          <w:sz w:val="26"/>
          <w:szCs w:val="26"/>
          <w:lang w:val="en-US"/>
        </w:rPr>
        <w:t>appropriate Public</w:t>
      </w:r>
      <w:r w:rsidRPr="6BFDE249" w:rsidR="6BFDE249">
        <w:rPr>
          <w:sz w:val="26"/>
          <w:szCs w:val="26"/>
          <w:lang w:val="en-US"/>
        </w:rPr>
        <w:t xml:space="preserve"> Liability Insurance </w:t>
      </w:r>
      <w:r w:rsidRPr="6BFDE249" w:rsidR="6BFDE249">
        <w:rPr>
          <w:sz w:val="26"/>
          <w:szCs w:val="26"/>
          <w:lang w:val="en-US"/>
        </w:rPr>
        <w:t xml:space="preserve">where legally required to do so </w:t>
      </w:r>
      <w:r w:rsidRPr="6BFDE249" w:rsidR="6BFDE249">
        <w:rPr>
          <w:sz w:val="26"/>
          <w:szCs w:val="26"/>
          <w:lang w:val="en-US"/>
        </w:rPr>
        <w:t xml:space="preserve">to cover </w:t>
      </w:r>
      <w:r w:rsidRPr="6BFDE249" w:rsidR="6BFDE249">
        <w:rPr>
          <w:sz w:val="26"/>
          <w:szCs w:val="26"/>
          <w:lang w:val="en-US"/>
        </w:rPr>
        <w:t>its</w:t>
      </w:r>
      <w:r w:rsidRPr="6BFDE249" w:rsidR="6BFDE249">
        <w:rPr>
          <w:sz w:val="26"/>
          <w:szCs w:val="26"/>
          <w:lang w:val="en-US"/>
        </w:rPr>
        <w:t xml:space="preserve"> activities, volunteers, and participants.</w:t>
      </w:r>
    </w:p>
    <w:p xmlns:wp14="http://schemas.microsoft.com/office/word/2010/wordml" w14:paraId="34CE0A41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77E50635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13. Review</w:t>
      </w:r>
    </w:p>
    <w:p xmlns:wp14="http://schemas.microsoft.com/office/word/2010/wordml" w14:paraId="2289A7B2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This policy will be reviewed annually or sooner if required.</w:t>
      </w:r>
    </w:p>
    <w:p xmlns:wp14="http://schemas.microsoft.com/office/word/2010/wordml" w14:paraId="62EBF3C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D98A12B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B52514B" wp14:textId="77777777">
      <w:pPr>
        <w:pStyle w:val="Default"/>
        <w:suppressAutoHyphens w:val="1"/>
        <w:spacing w:before="0" w:after="240" w:line="240" w:lineRule="auto"/>
        <w:jc w:val="center"/>
      </w:pPr>
      <w:r>
        <w:rPr>
          <w:b w:val="1"/>
          <w:bCs w:val="1"/>
          <w:sz w:val="36"/>
          <w:szCs w:val="36"/>
          <w:rtl w:val="0"/>
          <w:lang w:val="en-US"/>
        </w:rPr>
        <w:t xml:space="preserve">Bold Vibes is committed to creating safe, inclusive spaces where young people and families can connect, explore, and thrive 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5997CC1D" wp14:textId="77777777"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2946DB82" wp14:textId="77777777">
    <w:r/>
  </w:p>
</w:hdr>
</file>

<file path=word/intelligence2.xml><?xml version="1.0" encoding="utf-8"?>
<int2:intelligence xmlns:int2="http://schemas.microsoft.com/office/intelligence/2020/intelligence">
  <int2:observations>
    <int2:textHash int2:hashCode="t5W3CufWbSWD6j" int2:id="NRHaoBDS">
      <int2:state int2:type="spell" int2:value="Rejected"/>
    </int2:textHash>
    <int2:textHash int2:hashCode="B4cFo3m3KypjD2" int2:id="QeJHSU3b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nsid w:val="165900f1"/>
    <w:multiLevelType w:val="hybridMultilevel"/>
    <w:numStyleLink w:val="Bullet"/>
  </w:abstractNum>
  <w:abstractNum w:abstractNumId="1">
    <w:nsid w:val="70b0d02a"/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2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4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◦"/>
        <w:lvlJc w:val="left"/>
        <w:pPr>
          <w:ind w:left="144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◦"/>
        <w:lvlJc w:val="left"/>
        <w:pPr>
          <w:ind w:left="19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◦"/>
        <w:lvlJc w:val="left"/>
        <w:pPr>
          <w:ind w:left="27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◦"/>
        <w:lvlJc w:val="left"/>
        <w:pPr>
          <w:ind w:left="342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◦"/>
        <w:lvlJc w:val="left"/>
        <w:pPr>
          <w:ind w:left="414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◦"/>
        <w:lvlJc w:val="left"/>
        <w:pPr>
          <w:ind w:left="48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◦"/>
        <w:lvlJc w:val="left"/>
        <w:pPr>
          <w:ind w:left="55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◦"/>
        <w:lvlJc w:val="left"/>
        <w:pPr>
          <w:ind w:left="63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C17D5E"/>
  <w15:docId w15:val="{E3C4C31C-634A-4CE2-A803-196D33BFB642}"/>
  <w:rsids>
    <w:rsidRoot w:val="6BFDE249"/>
    <w:rsid w:val="6BFDE249"/>
  </w:rsids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numbering" Target="numbering.xml" Id="rId7" /><Relationship Type="http://schemas.openxmlformats.org/officeDocument/2006/relationships/theme" Target="theme/theme1.xml" Id="rId8" /><Relationship Type="http://schemas.openxmlformats.org/officeDocument/2006/relationships/image" Target="/media/image2.jpg" Id="rId337081879" /><Relationship Type="http://schemas.microsoft.com/office/2020/10/relationships/intelligence" Target="intelligence2.xml" Id="R4ad04519336040bd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dcterms:modified xsi:type="dcterms:W3CDTF">2026-06-02T11:39:53.3225397Z</dcterms:modified>
</coreProperties>
</file>